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5287"/>
        <w:gridCol w:w="1860"/>
      </w:tblGrid>
      <w:tr w:rsidR="005828AF" w:rsidRPr="005828AF" w:rsidTr="005828AF">
        <w:trPr>
          <w:cantSplit/>
          <w:trHeight w:val="746"/>
          <w:jc w:val="center"/>
        </w:trPr>
        <w:tc>
          <w:tcPr>
            <w:tcW w:w="1146" w:type="pct"/>
          </w:tcPr>
          <w:p w:rsidR="005828AF" w:rsidRPr="005828AF" w:rsidRDefault="005828AF" w:rsidP="005828A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pl-PL"/>
              </w:rPr>
            </w:pPr>
            <w:r w:rsidRPr="005828A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eastAsia="pl-PL"/>
              </w:rPr>
              <w:drawing>
                <wp:inline distT="0" distB="0" distL="0" distR="0">
                  <wp:extent cx="1104900" cy="733059"/>
                  <wp:effectExtent l="0" t="0" r="0" b="0"/>
                  <wp:docPr id="4" name="Obraz 4" descr="logo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23" cy="73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pct"/>
            <w:vAlign w:val="center"/>
          </w:tcPr>
          <w:p w:rsidR="005828AF" w:rsidRPr="005828AF" w:rsidRDefault="00DF0B01" w:rsidP="005828AF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pl-PL"/>
              </w:rPr>
            </w:pPr>
            <w:r w:rsidRPr="00845478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300EA54" wp14:editId="252A6744">
                  <wp:simplePos x="0" y="0"/>
                  <wp:positionH relativeFrom="margin">
                    <wp:posOffset>586740</wp:posOffset>
                  </wp:positionH>
                  <wp:positionV relativeFrom="margin">
                    <wp:posOffset>0</wp:posOffset>
                  </wp:positionV>
                  <wp:extent cx="728345" cy="725170"/>
                  <wp:effectExtent l="0" t="0" r="0" b="0"/>
                  <wp:wrapSquare wrapText="bothSides"/>
                  <wp:docPr id="1" name="Obraz 1" descr="C:\Users\Leader\Desktop\nowe logo LGD zmiana po WZ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ader\Desktop\nowe logo LGD zmiana po WZ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28AF" w:rsidRPr="005828AF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2020570</wp:posOffset>
                  </wp:positionH>
                  <wp:positionV relativeFrom="margin">
                    <wp:posOffset>29845</wp:posOffset>
                  </wp:positionV>
                  <wp:extent cx="714375" cy="714375"/>
                  <wp:effectExtent l="0" t="0" r="9525" b="9525"/>
                  <wp:wrapSquare wrapText="bothSides"/>
                  <wp:docPr id="5" name="Obraz 5" descr="http://t3.gstatic.com/images?q=tbn:pijr8ix44iaChM:http://www.tirol.gv.at/fileadmin/www.tirol.gv.at/themen/tirol-und-europa/regionalmanagement/Servicestelle/Logo_Leader07-13.b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" descr="http://t3.gstatic.com/images?q=tbn:pijr8ix44iaChM:http://www.tirol.gv.at/fileadmin/www.tirol.gv.at/themen/tirol-und-europa/regionalmanagement/Servicestelle/Logo_Leader07-13.bm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28AF" w:rsidRPr="005828A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pl-PL"/>
              </w:rPr>
              <w:t xml:space="preserve">        </w:t>
            </w:r>
          </w:p>
        </w:tc>
        <w:tc>
          <w:tcPr>
            <w:tcW w:w="1003" w:type="pct"/>
          </w:tcPr>
          <w:p w:rsidR="005828AF" w:rsidRPr="005828AF" w:rsidRDefault="005828AF" w:rsidP="005828AF">
            <w:pPr>
              <w:tabs>
                <w:tab w:val="center" w:pos="4320"/>
                <w:tab w:val="right" w:pos="8640"/>
              </w:tabs>
              <w:spacing w:after="0" w:line="269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pl-PL"/>
              </w:rPr>
            </w:pPr>
            <w:r w:rsidRPr="005828AF">
              <w:rPr>
                <w:rFonts w:ascii="Times New Roman" w:eastAsia="Times New Roman" w:hAnsi="Times New Roman" w:cs="Times New Roman"/>
                <w:noProof/>
                <w:kern w:val="28"/>
                <w:sz w:val="20"/>
                <w:szCs w:val="20"/>
                <w:lang w:eastAsia="pl-PL"/>
              </w:rPr>
              <w:drawing>
                <wp:inline distT="0" distB="0" distL="0" distR="0">
                  <wp:extent cx="1171575" cy="781050"/>
                  <wp:effectExtent l="0" t="0" r="9525" b="0"/>
                  <wp:docPr id="2" name="Obraz 2" descr="LOGO prow-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 prow-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633" w:rsidRDefault="00CA2633" w:rsidP="00CA2633">
      <w:pPr>
        <w:widowControl w:val="0"/>
        <w:shd w:val="clear" w:color="auto" w:fill="FFFFFF"/>
        <w:spacing w:after="0" w:line="240" w:lineRule="auto"/>
        <w:ind w:left="10"/>
        <w:jc w:val="center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Europejski Fundusz Rolny na rzecz Rozwoju Obszarów Wiejskich: Europa inwestująca w obszary wiejskie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5381"/>
        <w:gridCol w:w="3679"/>
      </w:tblGrid>
      <w:tr w:rsidR="00CA2633" w:rsidRPr="004112DD" w:rsidTr="005828AF">
        <w:trPr>
          <w:trHeight w:val="1415"/>
        </w:trPr>
        <w:tc>
          <w:tcPr>
            <w:tcW w:w="5380" w:type="dxa"/>
            <w:shd w:val="clear" w:color="auto" w:fill="F4B083" w:themeFill="accent2" w:themeFillTint="99"/>
            <w:tcMar>
              <w:left w:w="108" w:type="dxa"/>
            </w:tcMar>
          </w:tcPr>
          <w:p w:rsidR="00CA2633" w:rsidRPr="004112DD" w:rsidRDefault="00536419" w:rsidP="005828AF">
            <w:pPr>
              <w:widowControl w:val="0"/>
              <w:shd w:val="clear" w:color="auto" w:fill="F4B083" w:themeFill="accent2" w:themeFillTint="99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pacing w:val="3"/>
                <w:sz w:val="28"/>
                <w:szCs w:val="28"/>
              </w:rPr>
              <w:t>Stowarzyszenie</w:t>
            </w:r>
            <w:r w:rsidR="00CA2633" w:rsidRPr="004112DD">
              <w:rPr>
                <w:rFonts w:eastAsia="Times New Roman" w:cs="Times New Roman"/>
                <w:b/>
                <w:spacing w:val="3"/>
                <w:sz w:val="28"/>
                <w:szCs w:val="28"/>
              </w:rPr>
              <w:t xml:space="preserve"> Lokalna Grupa Działania</w:t>
            </w:r>
            <w:r>
              <w:rPr>
                <w:rFonts w:eastAsia="Times New Roman" w:cs="Times New Roman"/>
                <w:b/>
                <w:spacing w:val="3"/>
                <w:sz w:val="28"/>
                <w:szCs w:val="28"/>
              </w:rPr>
              <w:t xml:space="preserve"> „Gorce-Pieniny”</w:t>
            </w:r>
          </w:p>
          <w:p w:rsidR="00CA2633" w:rsidRPr="004112DD" w:rsidRDefault="00CA2633" w:rsidP="005828AF">
            <w:pPr>
              <w:widowControl w:val="0"/>
              <w:shd w:val="clear" w:color="auto" w:fill="F4B083" w:themeFill="accent2" w:themeFillTint="99"/>
              <w:ind w:right="19"/>
              <w:jc w:val="center"/>
              <w:rPr>
                <w:rFonts w:ascii="Calibri" w:eastAsia="Times New Roman" w:hAnsi="Calibri" w:cs="Times New Roman"/>
                <w:b/>
                <w:spacing w:val="3"/>
                <w:sz w:val="24"/>
                <w:szCs w:val="24"/>
              </w:rPr>
            </w:pPr>
          </w:p>
          <w:p w:rsidR="00CA2633" w:rsidRPr="004112DD" w:rsidRDefault="00CA2633" w:rsidP="005828AF">
            <w:pPr>
              <w:widowControl w:val="0"/>
              <w:shd w:val="clear" w:color="auto" w:fill="F4B083" w:themeFill="accent2" w:themeFillTint="99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CA2633" w:rsidRPr="004112DD" w:rsidRDefault="00CA2633" w:rsidP="00780270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CA2633" w:rsidRPr="004112DD" w:rsidRDefault="00CA2633" w:rsidP="0078027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9" w:type="dxa"/>
            <w:vMerge w:val="restart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Potwierdzenie przyjęcia:</w:t>
            </w:r>
          </w:p>
        </w:tc>
        <w:bookmarkStart w:id="0" w:name="_GoBack"/>
        <w:bookmarkEnd w:id="0"/>
      </w:tr>
      <w:tr w:rsidR="00CA2633" w:rsidRPr="004112DD" w:rsidTr="00780270">
        <w:trPr>
          <w:trHeight w:val="830"/>
        </w:trPr>
        <w:tc>
          <w:tcPr>
            <w:tcW w:w="538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</w:rPr>
              <w:t>Nr zgłoszenia:   ………………………………………</w:t>
            </w:r>
          </w:p>
        </w:tc>
        <w:tc>
          <w:tcPr>
            <w:tcW w:w="3679" w:type="dxa"/>
            <w:vMerge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A2633" w:rsidRPr="004112DD" w:rsidRDefault="00CA2633" w:rsidP="00CA263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CA2633" w:rsidRPr="004112DD" w:rsidRDefault="00CA2633" w:rsidP="00CA263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4112DD">
        <w:rPr>
          <w:rFonts w:eastAsia="Times New Roman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CA2633" w:rsidRPr="004112DD" w:rsidTr="00780270">
        <w:trPr>
          <w:trHeight w:val="898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tabs>
          <w:tab w:val="left" w:leader="dot" w:pos="8549"/>
        </w:tabs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pacing w:val="-1"/>
          <w:sz w:val="24"/>
          <w:szCs w:val="24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CA2633" w:rsidRPr="004112DD" w:rsidRDefault="00CA2633" w:rsidP="00CA2633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Default="00CA2633" w:rsidP="00CA2633">
      <w:pPr>
        <w:widowControl w:val="0"/>
        <w:spacing w:after="0"/>
        <w:jc w:val="both"/>
        <w:rPr>
          <w:rFonts w:eastAsia="Times New Roman" w:cs="Verdana"/>
          <w:bCs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4112DD">
        <w:rPr>
          <w:rFonts w:eastAsia="Times New Roman" w:cs="Verdana"/>
          <w:sz w:val="24"/>
          <w:szCs w:val="24"/>
          <w:lang w:eastAsia="pl-PL"/>
        </w:rPr>
        <w:t xml:space="preserve">§ 3 rozporządzenia </w:t>
      </w:r>
      <w:proofErr w:type="spellStart"/>
      <w:r w:rsidRPr="004112DD">
        <w:rPr>
          <w:rFonts w:eastAsia="Times New Roman" w:cs="Verdana"/>
          <w:bCs/>
          <w:sz w:val="24"/>
          <w:szCs w:val="24"/>
          <w:lang w:eastAsia="pl-PL"/>
        </w:rPr>
        <w:t>MRiRW</w:t>
      </w:r>
      <w:proofErr w:type="spellEnd"/>
      <w:r w:rsidRPr="004112DD">
        <w:rPr>
          <w:rFonts w:eastAsia="Times New Roman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</w:t>
      </w:r>
      <w:r w:rsidRPr="004112DD">
        <w:rPr>
          <w:rFonts w:eastAsia="Times New Roman" w:cs="Verdana"/>
          <w:bCs/>
          <w:sz w:val="24"/>
          <w:szCs w:val="24"/>
          <w:lang w:eastAsia="pl-PL"/>
        </w:rPr>
        <w:lastRenderedPageBreak/>
        <w:t>Programem Rozwoju Obszarów Wiejskich na lata 2014-2020 (Dz.U.2015.1570 z późn.zm.):</w:t>
      </w:r>
    </w:p>
    <w:p w:rsidR="00CA2633" w:rsidRPr="004112DD" w:rsidRDefault="00CA2633" w:rsidP="00CA2633">
      <w:pPr>
        <w:widowControl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7"/>
        </w:numPr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4112DD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4112DD">
        <w:rPr>
          <w:rFonts w:eastAsia="Times New Roman" w:cs="Times New Roman"/>
          <w:sz w:val="24"/>
          <w:szCs w:val="24"/>
          <w:lang w:eastAsia="pl-PL"/>
        </w:rPr>
        <w:t>. zm.):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Obywatelstwo: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A2633" w:rsidRPr="004112DD" w:rsidTr="00780270">
        <w:tc>
          <w:tcPr>
            <w:tcW w:w="9072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Data urodzenia:</w:t>
            </w:r>
          </w:p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lastRenderedPageBreak/>
              <w:t>Rodzaj osoby prawnej: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siedziby/oddziału/wskazanie obszaru wiejskiego gminy, powiatu: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A2633" w:rsidRPr="004112DD" w:rsidTr="00780270">
        <w:tc>
          <w:tcPr>
            <w:tcW w:w="9065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  <w:sz w:val="20"/>
                <w:szCs w:val="20"/>
                <w:lang w:eastAsia="pl-PL"/>
              </w:rPr>
              <w:t>Nazwa lokalnej grupy działania:</w:t>
            </w:r>
          </w:p>
          <w:p w:rsidR="00CA2633" w:rsidRPr="004112DD" w:rsidRDefault="00CA2633" w:rsidP="00780270">
            <w:pPr>
              <w:pStyle w:val="Akapitzlist"/>
              <w:widowControl w:val="0"/>
              <w:tabs>
                <w:tab w:val="right" w:pos="284"/>
                <w:tab w:val="left" w:pos="408"/>
              </w:tabs>
              <w:ind w:left="64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CA2633" w:rsidRPr="004112DD" w:rsidRDefault="00CA2633" w:rsidP="00CA263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jednostki: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Odpowiednie dane wspólników: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lastRenderedPageBreak/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  <w:t>* Należy wypełnić odpowiednią sekcję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</w:t>
      </w:r>
      <w:r w:rsidRPr="00790FAA">
        <w:rPr>
          <w:rFonts w:eastAsia="Times New Roman" w:cs="Times New Roman"/>
          <w:sz w:val="24"/>
          <w:szCs w:val="24"/>
          <w:lang w:eastAsia="pl-PL"/>
        </w:rPr>
        <w:t>internetowej www.</w:t>
      </w:r>
      <w:r w:rsidR="00536419">
        <w:rPr>
          <w:rFonts w:eastAsia="Times New Roman" w:cs="Times New Roman"/>
          <w:sz w:val="24"/>
          <w:szCs w:val="24"/>
          <w:lang w:eastAsia="pl-PL"/>
        </w:rPr>
        <w:t>leadergorce-pieniny.pl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0FAA">
        <w:rPr>
          <w:rFonts w:eastAsia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CA2633" w:rsidRPr="00790FA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790FAA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790FAA">
        <w:rPr>
          <w:rFonts w:eastAsia="Times New Roman" w:cs="Tahoma"/>
          <w:sz w:val="24"/>
          <w:szCs w:val="24"/>
          <w:lang w:eastAsia="pl-PL"/>
        </w:rPr>
        <w:t>. zm.),</w:t>
      </w:r>
    </w:p>
    <w:p w:rsidR="00CA2633" w:rsidRPr="00790FA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CA2633" w:rsidRPr="00790FA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CA2633" w:rsidRPr="00790FAA" w:rsidRDefault="00CA2633" w:rsidP="00CA263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Osoby podpisujące zgłoszenie oświadczają, że wyrażają zgodę na przetwarzanie ich danych osobowych zgodnie z ustawą z dnia 29.07.1997r. o ochronie danych osobowych (Dz.U.2014.1182 j.t. z </w:t>
      </w:r>
      <w:proofErr w:type="spellStart"/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późn</w:t>
      </w:r>
      <w:proofErr w:type="spellEnd"/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. zm.).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CA2633" w:rsidRPr="00790FAA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Administratorem zebranych danych osobowych jest </w:t>
      </w:r>
      <w:r w:rsidR="005828AF">
        <w:rPr>
          <w:rFonts w:eastAsia="Times New Roman" w:cs="Times New Roman"/>
          <w:spacing w:val="3"/>
          <w:sz w:val="24"/>
          <w:szCs w:val="24"/>
          <w:lang w:eastAsia="pl-PL"/>
        </w:rPr>
        <w:t>Stowarzyszenie Lokalna Grupa działania „Gorce-Pieniny”</w:t>
      </w: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lastRenderedPageBreak/>
        <w:t xml:space="preserve">Mają prawo dostępu do swoich danych osobowych i ich poprawiania. 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CA2633" w:rsidRPr="004112DD" w:rsidTr="00780270">
        <w:trPr>
          <w:trHeight w:val="397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widowControl w:val="0"/>
              <w:rPr>
                <w:rFonts w:eastAsia="Times New Roman"/>
                <w:spacing w:val="3"/>
              </w:rPr>
            </w:pPr>
            <w:r w:rsidRPr="004112DD">
              <w:rPr>
                <w:rFonts w:eastAsia="Times New Roman" w:cs="Times New Roman"/>
                <w:spacing w:val="3"/>
              </w:rPr>
              <w:t>Data: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  <w:tr w:rsidR="00CA2633" w:rsidRPr="004112DD" w:rsidTr="00780270">
        <w:trPr>
          <w:trHeight w:val="1134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widowControl w:val="0"/>
              <w:rPr>
                <w:rFonts w:eastAsia="Times New Roman"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</w:tbl>
    <w:p w:rsidR="00F5416B" w:rsidRDefault="00F5416B"/>
    <w:sectPr w:rsidR="00F5416B" w:rsidSect="005828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8C"/>
    <w:rsid w:val="0041288C"/>
    <w:rsid w:val="00536419"/>
    <w:rsid w:val="005828AF"/>
    <w:rsid w:val="00CA2633"/>
    <w:rsid w:val="00DF0B01"/>
    <w:rsid w:val="00E20463"/>
    <w:rsid w:val="00F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3A29-A2B1-424D-B34E-2887E85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33"/>
    <w:pPr>
      <w:ind w:left="720"/>
      <w:contextualSpacing/>
    </w:pPr>
  </w:style>
  <w:style w:type="table" w:styleId="Tabela-Siatka">
    <w:name w:val="Table Grid"/>
    <w:basedOn w:val="Standardowy"/>
    <w:uiPriority w:val="39"/>
    <w:rsid w:val="00CA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A263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biuro</cp:lastModifiedBy>
  <cp:revision>6</cp:revision>
  <dcterms:created xsi:type="dcterms:W3CDTF">2017-10-31T09:20:00Z</dcterms:created>
  <dcterms:modified xsi:type="dcterms:W3CDTF">2023-11-17T05:43:00Z</dcterms:modified>
</cp:coreProperties>
</file>